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9D484" w14:textId="77777777" w:rsidR="0019795F" w:rsidRPr="00826BC0" w:rsidRDefault="0019795F" w:rsidP="0019795F">
      <w:pPr>
        <w:pBdr>
          <w:bottom w:val="single" w:sz="6" w:space="0" w:color="ECECEC"/>
        </w:pBdr>
        <w:shd w:val="clear" w:color="auto" w:fill="FFFFFF"/>
        <w:spacing w:before="300" w:after="4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515ACE54" w14:textId="77777777" w:rsidR="0019795F" w:rsidRPr="00826BC0" w:rsidRDefault="00856D42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znak sprawy: 01/PZP/2021</w:t>
      </w:r>
    </w:p>
    <w:p w14:paraId="23AA4874" w14:textId="77777777" w:rsidR="0019795F" w:rsidRPr="00E27133" w:rsidRDefault="0019795F" w:rsidP="00E271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271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OGŁOSZENIE O   PRZETARGU</w:t>
      </w:r>
    </w:p>
    <w:p w14:paraId="56AA5F1C" w14:textId="77777777" w:rsidR="0019795F" w:rsidRPr="00E27133" w:rsidRDefault="002F4A11" w:rsidP="00E271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E271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NA SPRZ</w:t>
      </w:r>
      <w:r w:rsidR="00BC5D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EDAŻ SAMOCHODU OSOBOWEGO</w:t>
      </w:r>
    </w:p>
    <w:p w14:paraId="610F8E43" w14:textId="77777777" w:rsidR="00E27133" w:rsidRPr="00826BC0" w:rsidRDefault="00E27133" w:rsidP="00E271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2CD1790E" w14:textId="77777777"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1. Nazwa i siedziba sprzedającego:</w:t>
      </w:r>
    </w:p>
    <w:p w14:paraId="7B1DEA52" w14:textId="77777777" w:rsidR="002F4A11" w:rsidRPr="002F4A11" w:rsidRDefault="0019795F" w:rsidP="002F4A1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2F4A11">
        <w:rPr>
          <w:b/>
        </w:rPr>
        <w:t xml:space="preserve">  </w:t>
      </w:r>
      <w:r w:rsidR="002F4A11" w:rsidRPr="002F4A11">
        <w:rPr>
          <w:rFonts w:ascii="Times New Roman" w:hAnsi="Times New Roman" w:cs="Times New Roman"/>
          <w:b/>
          <w:sz w:val="24"/>
          <w:szCs w:val="24"/>
        </w:rPr>
        <w:t>Samodzielny Publiczny Zespół Zakładów Opieki</w:t>
      </w:r>
    </w:p>
    <w:p w14:paraId="45B33CA2" w14:textId="77777777" w:rsidR="002F4A11" w:rsidRPr="002F4A11" w:rsidRDefault="002F4A11" w:rsidP="002F4A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Zdrowotnej w Przysusze,</w:t>
      </w:r>
    </w:p>
    <w:p w14:paraId="0829DB9C" w14:textId="77777777" w:rsidR="002F4A11" w:rsidRPr="002F4A11" w:rsidRDefault="002F4A11" w:rsidP="002F4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ul. Aleja Jana Pawła II 9A</w:t>
      </w:r>
      <w:r w:rsidRPr="002F4A11">
        <w:rPr>
          <w:rFonts w:ascii="Times New Roman" w:hAnsi="Times New Roman" w:cs="Times New Roman"/>
          <w:b/>
          <w:sz w:val="24"/>
          <w:szCs w:val="24"/>
        </w:rPr>
        <w:br/>
        <w:t>tel.(0-prefix-48)383-35-05, fax. 383-35-04</w:t>
      </w:r>
    </w:p>
    <w:p w14:paraId="48DAB175" w14:textId="77777777" w:rsidR="002F4A11" w:rsidRPr="002F4A11" w:rsidRDefault="002F4A11" w:rsidP="002F4A1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NIP 799-17-26-344, REGON 670205134</w:t>
      </w:r>
    </w:p>
    <w:p w14:paraId="08D6C1C7" w14:textId="77777777" w:rsidR="002F4A11" w:rsidRPr="002F4A11" w:rsidRDefault="002F4A11" w:rsidP="002F4A11">
      <w:pPr>
        <w:jc w:val="center"/>
        <w:outlineLvl w:val="0"/>
        <w:rPr>
          <w:rFonts w:ascii="Times New Roman" w:hAnsi="Times New Roman" w:cs="Times New Roman"/>
          <w:color w:val="0000FF"/>
          <w:sz w:val="24"/>
          <w:szCs w:val="24"/>
        </w:rPr>
      </w:pPr>
      <w:r w:rsidRPr="002F4A11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Pr="002F4A11">
        <w:rPr>
          <w:rFonts w:ascii="Times New Roman" w:hAnsi="Times New Roman" w:cs="Times New Roman"/>
          <w:color w:val="0000FF"/>
          <w:sz w:val="24"/>
          <w:szCs w:val="24"/>
        </w:rPr>
        <w:instrText xml:space="preserve"> HYPERLINK "http://www.spzzozprzysucha.pl  </w:instrText>
      </w:r>
    </w:p>
    <w:p w14:paraId="31D4B4D4" w14:textId="77777777" w:rsidR="002F4A11" w:rsidRPr="002F4A11" w:rsidRDefault="002F4A11" w:rsidP="002F4A11">
      <w:pPr>
        <w:jc w:val="center"/>
        <w:outlineLvl w:val="0"/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  <w:r w:rsidRPr="002F4A11">
        <w:rPr>
          <w:rFonts w:ascii="Times New Roman" w:hAnsi="Times New Roman" w:cs="Times New Roman"/>
          <w:color w:val="0000FF"/>
          <w:sz w:val="24"/>
          <w:szCs w:val="24"/>
          <w:lang w:val="en-US"/>
        </w:rPr>
        <w:instrText xml:space="preserve">" </w:instrText>
      </w:r>
      <w:r w:rsidRPr="002F4A11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Pr="002F4A11">
        <w:rPr>
          <w:rStyle w:val="Hipercze"/>
          <w:rFonts w:ascii="Times New Roman" w:hAnsi="Times New Roman" w:cs="Times New Roman"/>
          <w:sz w:val="24"/>
          <w:szCs w:val="24"/>
          <w:lang w:val="en-US"/>
        </w:rPr>
        <w:t xml:space="preserve">www.spzzozprzysucha.pl  </w:t>
      </w:r>
    </w:p>
    <w:p w14:paraId="4829F212" w14:textId="77777777" w:rsidR="0019795F" w:rsidRPr="002F4A11" w:rsidRDefault="002F4A11" w:rsidP="00E271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</w:pPr>
      <w:r w:rsidRPr="002F4A11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2F4A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  <w:t>e-mail: sekretariat@spzzozprzysucha</w:t>
      </w:r>
      <w:r w:rsidR="0019795F" w:rsidRPr="002F4A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  <w:t>.pl</w:t>
      </w:r>
    </w:p>
    <w:p w14:paraId="0C387A34" w14:textId="77777777"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2. Miejsce i termin przeprowadzenia przetargu:</w:t>
      </w:r>
    </w:p>
    <w:p w14:paraId="6DB4D250" w14:textId="77777777" w:rsidR="002F4A11" w:rsidRDefault="0019795F" w:rsidP="002F4A11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Otwarcie ofert nastąpi przez komisję przetargową w dniu </w:t>
      </w:r>
      <w:r w:rsidR="00856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 stycznia</w:t>
      </w:r>
      <w:r w:rsidR="002E7084" w:rsidRPr="00380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56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</w:t>
      </w:r>
      <w:r w:rsidR="002F4A11" w:rsidRPr="00380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2561E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godz. </w:t>
      </w:r>
      <w:r w:rsidR="002F4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10:15</w:t>
      </w:r>
      <w:r w:rsidR="002F4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w </w:t>
      </w:r>
    </w:p>
    <w:p w14:paraId="4CF53475" w14:textId="77777777" w:rsidR="002F4A11" w:rsidRPr="002F4A11" w:rsidRDefault="002F4A11" w:rsidP="002F4A1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Samodzielny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2F4A11">
        <w:rPr>
          <w:rFonts w:ascii="Times New Roman" w:hAnsi="Times New Roman" w:cs="Times New Roman"/>
          <w:b/>
          <w:sz w:val="24"/>
          <w:szCs w:val="24"/>
        </w:rPr>
        <w:t xml:space="preserve"> Publiczny</w:t>
      </w:r>
      <w:r>
        <w:rPr>
          <w:rFonts w:ascii="Times New Roman" w:hAnsi="Times New Roman" w:cs="Times New Roman"/>
          <w:b/>
          <w:sz w:val="24"/>
          <w:szCs w:val="24"/>
        </w:rPr>
        <w:t xml:space="preserve">m Zespole </w:t>
      </w:r>
      <w:r w:rsidRPr="002F4A11">
        <w:rPr>
          <w:rFonts w:ascii="Times New Roman" w:hAnsi="Times New Roman" w:cs="Times New Roman"/>
          <w:b/>
          <w:sz w:val="24"/>
          <w:szCs w:val="24"/>
        </w:rPr>
        <w:t>Zakładów Opieki</w:t>
      </w:r>
    </w:p>
    <w:p w14:paraId="75EA4DD5" w14:textId="77777777" w:rsidR="002F4A11" w:rsidRPr="002F4A11" w:rsidRDefault="002F4A11" w:rsidP="002F4A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Zdrowotnej w Przysusze,</w:t>
      </w:r>
    </w:p>
    <w:p w14:paraId="38B8E2B5" w14:textId="77777777" w:rsidR="0019795F" w:rsidRPr="00826BC0" w:rsidRDefault="002F4A11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2F4A11">
        <w:rPr>
          <w:rFonts w:ascii="Times New Roman" w:hAnsi="Times New Roman" w:cs="Times New Roman"/>
          <w:b/>
          <w:sz w:val="24"/>
          <w:szCs w:val="24"/>
        </w:rPr>
        <w:t>ul. Aleja Jana Pawła II 9A</w:t>
      </w:r>
      <w:r w:rsidRPr="002F4A1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</w:p>
    <w:p w14:paraId="27DE1D30" w14:textId="77777777"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złożenia równorzędnych ofert o najwyższej wartości, komisja przetargowa zorganizuje dodatkowy przetarg ustny ograniczony dla oferentów, którzy złożyli te oferty,</w:t>
      </w:r>
      <w:r w:rsidR="002F4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kwotą postąpienia nie niższą niż 100 zł. Dodatkowy przetarg ustny odbędzie się w dniu otwarcia ofert. </w:t>
      </w:r>
    </w:p>
    <w:p w14:paraId="0F126F57" w14:textId="77777777"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3. Miejsce i termin, w którym można obejrzeć sprzedawane składniki majątku ruchomego:</w:t>
      </w:r>
    </w:p>
    <w:p w14:paraId="51461939" w14:textId="77777777" w:rsidR="0019795F" w:rsidRDefault="002F4A11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Samochód</w:t>
      </w:r>
      <w:r w:rsidR="0019795F"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będący przedmiotem przetargu można obejrzeć w: </w:t>
      </w:r>
    </w:p>
    <w:p w14:paraId="09427787" w14:textId="77777777" w:rsidR="00E27133" w:rsidRDefault="00E27133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55F02506" w14:textId="77777777" w:rsidR="002F4A11" w:rsidRPr="002F4A11" w:rsidRDefault="002F4A11" w:rsidP="002F4A1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Samodzielny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2F4A11">
        <w:rPr>
          <w:rFonts w:ascii="Times New Roman" w:hAnsi="Times New Roman" w:cs="Times New Roman"/>
          <w:b/>
          <w:sz w:val="24"/>
          <w:szCs w:val="24"/>
        </w:rPr>
        <w:t xml:space="preserve"> Publiczny</w:t>
      </w:r>
      <w:r>
        <w:rPr>
          <w:rFonts w:ascii="Times New Roman" w:hAnsi="Times New Roman" w:cs="Times New Roman"/>
          <w:b/>
          <w:sz w:val="24"/>
          <w:szCs w:val="24"/>
        </w:rPr>
        <w:t xml:space="preserve">m Zespole </w:t>
      </w:r>
      <w:r w:rsidRPr="002F4A11">
        <w:rPr>
          <w:rFonts w:ascii="Times New Roman" w:hAnsi="Times New Roman" w:cs="Times New Roman"/>
          <w:b/>
          <w:sz w:val="24"/>
          <w:szCs w:val="24"/>
        </w:rPr>
        <w:t>Zakładów Opieki</w:t>
      </w:r>
    </w:p>
    <w:p w14:paraId="78C92CBF" w14:textId="77777777" w:rsidR="002F4A11" w:rsidRPr="002F4A11" w:rsidRDefault="002F4A11" w:rsidP="002F4A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Zdrowotnej w Przysusze,</w:t>
      </w:r>
    </w:p>
    <w:p w14:paraId="58C685DC" w14:textId="77777777" w:rsidR="002F4A11" w:rsidRPr="00826BC0" w:rsidRDefault="002F4A11" w:rsidP="002F4A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C72205">
        <w:rPr>
          <w:rFonts w:ascii="Times New Roman" w:hAnsi="Times New Roman" w:cs="Times New Roman"/>
          <w:b/>
          <w:sz w:val="24"/>
          <w:szCs w:val="24"/>
        </w:rPr>
        <w:t xml:space="preserve">       ul. Partyzantów 8</w:t>
      </w:r>
    </w:p>
    <w:p w14:paraId="530A271B" w14:textId="77777777" w:rsidR="0019795F" w:rsidRPr="00826BC0" w:rsidRDefault="002F4A11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dniach </w:t>
      </w:r>
      <w:r w:rsidR="00856D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12-25.01</w:t>
      </w:r>
      <w:r w:rsidR="002E7084" w:rsidRPr="00380A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56D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</w:t>
      </w:r>
      <w:r w:rsidRPr="00380AC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380A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., w godzinach 07.25</w:t>
      </w:r>
      <w:r w:rsidR="0019795F"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882C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 15.00./oprócz sobót i dni świątecznych</w:t>
      </w:r>
      <w:r w:rsidR="0019795F"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</w:t>
      </w:r>
    </w:p>
    <w:p w14:paraId="478B1D03" w14:textId="77777777"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4. Rodzaj, typ i ilość sprzedawanych składników majątku ruchomego:</w:t>
      </w:r>
    </w:p>
    <w:p w14:paraId="3EE4CCA3" w14:textId="77777777" w:rsidR="0019795F" w:rsidRPr="00380AC4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a) </w:t>
      </w:r>
      <w:r w:rsidR="00EA1B7F">
        <w:rPr>
          <w:rFonts w:ascii="Times New Roman" w:eastAsia="Times New Roman" w:hAnsi="Times New Roman" w:cs="Times New Roman"/>
          <w:sz w:val="24"/>
          <w:szCs w:val="24"/>
          <w:lang w:eastAsia="pl-PL"/>
        </w:rPr>
        <w:t>marka i typ pojazdu: ambulans</w:t>
      </w:r>
      <w:r w:rsidR="002E7084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</w:t>
      </w:r>
      <w:r w:rsidR="00EA1B7F">
        <w:rPr>
          <w:rFonts w:ascii="Times New Roman" w:eastAsia="Times New Roman" w:hAnsi="Times New Roman" w:cs="Times New Roman"/>
          <w:sz w:val="24"/>
          <w:szCs w:val="24"/>
          <w:lang w:eastAsia="pl-PL"/>
        </w:rPr>
        <w:t>ki Renault Master</w:t>
      </w:r>
    </w:p>
    <w:p w14:paraId="6A8B6D2B" w14:textId="77777777" w:rsidR="0019795F" w:rsidRPr="00380AC4" w:rsidRDefault="00202E3C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nr </w:t>
      </w:r>
      <w:r w:rsidR="00EA1B7F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rejestracyjny: WPY 30709</w:t>
      </w:r>
    </w:p>
    <w:p w14:paraId="01E7F04E" w14:textId="77777777" w:rsidR="0019795F" w:rsidRPr="00380AC4" w:rsidRDefault="00EA1B7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rok produkcji: 2018</w:t>
      </w:r>
      <w:r w:rsidR="00202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6DE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19795F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9FA801B" w14:textId="77777777" w:rsidR="0019795F" w:rsidRPr="00380AC4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d) data p</w:t>
      </w:r>
      <w:r w:rsidR="00EA1B7F">
        <w:rPr>
          <w:rFonts w:ascii="Times New Roman" w:eastAsia="Times New Roman" w:hAnsi="Times New Roman" w:cs="Times New Roman"/>
          <w:sz w:val="24"/>
          <w:szCs w:val="24"/>
          <w:lang w:eastAsia="pl-PL"/>
        </w:rPr>
        <w:t>ierwszej rejestracji: 12.09.2018</w:t>
      </w:r>
      <w:r w:rsidR="00264DB2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</w:p>
    <w:p w14:paraId="5A116640" w14:textId="77777777" w:rsidR="0019795F" w:rsidRPr="00175637" w:rsidRDefault="0019795F" w:rsidP="0017563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e) nr identyfi</w:t>
      </w:r>
      <w:r w:rsidR="00264DB2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kacyjny (VIN): </w:t>
      </w:r>
      <w:r w:rsidR="00EA1B7F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>VF1MA000861106244</w:t>
      </w:r>
    </w:p>
    <w:p w14:paraId="688C78F1" w14:textId="77777777" w:rsidR="0019795F" w:rsidRPr="00380AC4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f) wskazania drogomierza</w:t>
      </w:r>
      <w:r w:rsidR="00C72205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EA1B7F">
        <w:rPr>
          <w:rFonts w:ascii="Times New Roman" w:eastAsia="Times New Roman" w:hAnsi="Times New Roman" w:cs="Times New Roman"/>
          <w:sz w:val="24"/>
          <w:szCs w:val="24"/>
          <w:lang w:eastAsia="pl-PL"/>
        </w:rPr>
        <w:t>98977</w:t>
      </w:r>
      <w:r w:rsidR="008F392C" w:rsidRPr="00B32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392C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km </w:t>
      </w:r>
    </w:p>
    <w:p w14:paraId="7008B1A1" w14:textId="77777777" w:rsidR="0019795F" w:rsidRPr="00380AC4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g) d</w:t>
      </w:r>
      <w:r w:rsidR="00EA1B7F"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opuszczalna masa całkowita: 3500</w:t>
      </w: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kg,</w:t>
      </w:r>
    </w:p>
    <w:p w14:paraId="189365E7" w14:textId="77777777" w:rsidR="0019795F" w:rsidRPr="00380AC4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h) rodza</w:t>
      </w:r>
      <w:r w:rsidR="005722AA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j nadw</w:t>
      </w:r>
      <w:r w:rsidR="00EA1B7F">
        <w:rPr>
          <w:rFonts w:ascii="Times New Roman" w:eastAsia="Times New Roman" w:hAnsi="Times New Roman" w:cs="Times New Roman"/>
          <w:sz w:val="24"/>
          <w:szCs w:val="24"/>
          <w:lang w:eastAsia="pl-PL"/>
        </w:rPr>
        <w:t>ozia: furgon 4</w:t>
      </w:r>
      <w:r w:rsidR="00175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drzwiowy</w:t>
      </w:r>
      <w:r w:rsidR="001175A6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327F7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69B8FE7F" w14:textId="77777777" w:rsidR="0019795F" w:rsidRPr="00984696" w:rsidRDefault="00EA1B7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j) pojemność/ moc silnika: 2299 </w:t>
      </w:r>
      <w:r w:rsidR="0019795F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r w:rsidR="0019795F" w:rsidRPr="00380A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380AC4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125</w:t>
      </w:r>
      <w:r w:rsidR="00175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 (170KM)</w:t>
      </w:r>
    </w:p>
    <w:p w14:paraId="79083516" w14:textId="77777777" w:rsidR="0019795F" w:rsidRPr="00380AC4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k) liczba cylindrów/ układ cylindrów/: 4/ rzędowy/</w:t>
      </w:r>
    </w:p>
    <w:p w14:paraId="4AE97CDC" w14:textId="77777777" w:rsidR="0019795F" w:rsidRPr="00380AC4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l) rodzaj skrzyni biegów: manualna,</w:t>
      </w:r>
    </w:p>
    <w:p w14:paraId="7A67E51A" w14:textId="77777777" w:rsidR="0019795F" w:rsidRPr="00380AC4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m) stan pojazdu:</w:t>
      </w:r>
      <w:r w:rsidR="00EA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 uszkodzony</w:t>
      </w:r>
      <w:r w:rsidR="00E27133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934AEB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dokonania oględzin po wcześniejszym um</w:t>
      </w:r>
      <w:r w:rsidR="00E27133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ówieniu się na określony dzień i godzinę</w:t>
      </w: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ECD06D6" w14:textId="77777777"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5. Wysokość wadium oraz forma, termin i miejsce jego wniesienia:</w:t>
      </w:r>
    </w:p>
    <w:p w14:paraId="1A8C2B44" w14:textId="208C62D0" w:rsidR="0019795F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Wadium w wysokości 10% c</w:t>
      </w:r>
      <w:r w:rsidR="00934AE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</w:t>
      </w:r>
      <w:r w:rsidR="00EA1B7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ny wywoławczej tj. w kwocie 2560zł (słownie: dwa tysiące pięćset sześćdziesiąt </w:t>
      </w:r>
      <w:r w:rsidR="00934AE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złotych 00/100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 należy wpłacać wyłącznie w formie pieniężnej w złotych polskich do dnia </w:t>
      </w:r>
      <w:bookmarkStart w:id="0" w:name="_GoBack"/>
      <w:bookmarkEnd w:id="0"/>
      <w:r w:rsidR="00856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2B3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856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.01 2021</w:t>
      </w:r>
      <w:r w:rsidR="004C3779" w:rsidRPr="00984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 do godz</w:t>
      </w:r>
      <w:r w:rsidR="004C3779" w:rsidRPr="00037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10</w:t>
      </w:r>
      <w:r w:rsidRPr="00037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0374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rachunek bankowy sprzedającego:</w:t>
      </w:r>
    </w:p>
    <w:p w14:paraId="0E649C5C" w14:textId="77777777" w:rsidR="0019795F" w:rsidRPr="004F624D" w:rsidRDefault="004F624D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4F62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PKO SA 47 1240 5703 1111 0000 4900 3617</w:t>
      </w:r>
    </w:p>
    <w:p w14:paraId="44CF21EE" w14:textId="77777777" w:rsidR="0019795F" w:rsidRPr="00826BC0" w:rsidRDefault="004C3779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6. Cena wywoławcza</w:t>
      </w:r>
      <w:r w:rsidRPr="00984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EA1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25 600</w:t>
      </w:r>
      <w:r w:rsidR="00C636F5" w:rsidRPr="00984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</w:t>
      </w:r>
      <w:r w:rsidRPr="00984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 </w:t>
      </w:r>
      <w:r w:rsidR="001619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(sło</w:t>
      </w:r>
      <w:r w:rsidR="00EA1B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wnie: dwadzieścia pięć tysięcy sześćset</w:t>
      </w:r>
      <w:r w:rsidR="001619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złotych 00/100</w:t>
      </w:r>
      <w:r w:rsidR="0019795F"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)</w:t>
      </w:r>
    </w:p>
    <w:p w14:paraId="59557D41" w14:textId="77777777"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7. Wymagania jakim powinna odpowiadać oferta w prowadzonym przetargu:</w:t>
      </w:r>
    </w:p>
    <w:p w14:paraId="3FB2FFA1" w14:textId="77777777"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Oferta pisemna złożona w toku przetargu powinna zawierać:</w:t>
      </w:r>
    </w:p>
    <w:p w14:paraId="5105953C" w14:textId="77777777"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a) imię, nazwisko i adres lub nazwę (firmę) i siedzibę oferenta,</w:t>
      </w:r>
    </w:p>
    <w:p w14:paraId="5E3AFF27" w14:textId="77777777"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b) oferowaną cenę i warunki jej zapłaty,</w:t>
      </w:r>
    </w:p>
    <w:p w14:paraId="185B6BA3" w14:textId="77777777"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c) oświadczenie oferenta, że zapoznał się ze stanem przedmiotu przetargu lub że ponosi odpowiedzialność za skutki wynikające z rezygnacji z oględzin, </w:t>
      </w:r>
    </w:p>
    <w:p w14:paraId="063D1859" w14:textId="77777777"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d) dowód wniesienia wadium,</w:t>
      </w:r>
    </w:p>
    <w:p w14:paraId="70DBB06C" w14:textId="77777777"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e) oświadczenie o zapoznaniu się i akceptacji wzoru umowy sprzedaży</w:t>
      </w:r>
    </w:p>
    <w:p w14:paraId="370C11E0" w14:textId="77777777"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Wzór formularza ofertowego oraz wzór umowy w załączeniu</w:t>
      </w:r>
    </w:p>
    <w:p w14:paraId="651694EA" w14:textId="77777777"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8. Termin, miejsce i tryb złożenia oferty oraz okres, w którym oferta jest wiążąca:</w:t>
      </w:r>
    </w:p>
    <w:p w14:paraId="2E5BCD58" w14:textId="77777777"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Ofertę należy złożyć w zamkniętej kopercie. Na kopercie powinien zostać umieszczony dopisek „Oferta przetargowa na zakup </w:t>
      </w:r>
      <w:r w:rsidR="00EA1B7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ambulansu marki Renault Master</w:t>
      </w:r>
      <w:r w:rsidR="00BC5D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”</w:t>
      </w:r>
    </w:p>
    <w:p w14:paraId="12E177DF" w14:textId="77777777"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Oferty pisemne należy składać w dni robocze (</w:t>
      </w:r>
      <w:r w:rsidR="004C37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wyjątkiem sobót) w godz. 7.25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-15.00, nie później jednak niż do dnia </w:t>
      </w:r>
      <w:r w:rsidR="00856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26.01</w:t>
      </w:r>
      <w:r w:rsidR="00175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856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</w:t>
      </w:r>
      <w:r w:rsidRPr="00984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godz. </w:t>
      </w:r>
      <w:r w:rsidR="004C3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10.0</w:t>
      </w: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</w:t>
      </w:r>
      <w:r w:rsidR="004C37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w Sekretariacie Dyrektora Samodzielnego Publicznego Zespołu Zakładów Opieki Zdrowotnej w Przysusze, Al. Jana Pawła II 9A, 26-400 Przysucha.</w:t>
      </w:r>
    </w:p>
    <w:p w14:paraId="6EC063C0" w14:textId="77777777"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W przypadku ofert przesłanych drogą pocztową jako termin złożenia oferty przyjęty będzie termin otrzymania przesyłki.</w:t>
      </w:r>
    </w:p>
    <w:p w14:paraId="65BFB05D" w14:textId="77777777"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Termin związania ofertą: 14 dni</w:t>
      </w:r>
    </w:p>
    <w:p w14:paraId="05DDC41E" w14:textId="77777777"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9. Organizatorowi przetargu przysługuje prawo zamknięcia przetargu bez wybrania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którejkolwiek z ofert, bez podania przyczyny.</w:t>
      </w:r>
    </w:p>
    <w:p w14:paraId="27B96EB1" w14:textId="77777777" w:rsidR="0019795F" w:rsidRPr="00F967BD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10. Inne </w:t>
      </w:r>
      <w:r w:rsidRPr="00F96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informacje:</w:t>
      </w:r>
    </w:p>
    <w:p w14:paraId="0FD85432" w14:textId="124475FF" w:rsidR="0019795F" w:rsidRPr="00F967BD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przetarg jest prowadzony na podstawie </w:t>
      </w:r>
      <w:r w:rsidR="00F967BD" w:rsidRPr="00F967BD">
        <w:rPr>
          <w:rFonts w:ascii="Times New Roman" w:hAnsi="Times New Roman" w:cs="Times New Roman"/>
          <w:iCs/>
          <w:sz w:val="24"/>
          <w:szCs w:val="24"/>
        </w:rPr>
        <w:t>Zasad zbywania, oddawania w dzierżawę, najem, użytkowanie oraz użyczenie aktywów trwałych Samodzielnego Publicznego Zespołu Zakładów Opieki Zdrowotnej w Przysusze (uchwała nr XVI/148/2012 Rady Powiatu w Przysusze z dnia 28 listopada 2012 r. ze zm.)</w:t>
      </w:r>
      <w:r w:rsidR="006D1534" w:rsidRPr="00F967B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967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922B81C" w14:textId="77777777"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b) komisja przetargowa wybierze oferenta, który zaoferuje najwyższą cenę na sprzedawany pojazd,</w:t>
      </w:r>
    </w:p>
    <w:p w14:paraId="43FE01FB" w14:textId="77777777"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c) warunkiem przystąpienia do przetargu jest wniesienie wadium,</w:t>
      </w:r>
    </w:p>
    <w:p w14:paraId="029EE51C" w14:textId="77777777"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d) wadium musi być wniesione wyłącznie w pieniądzu,</w:t>
      </w:r>
    </w:p>
    <w:p w14:paraId="24C81E5E" w14:textId="77777777"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e) wadium złożone przez oferentów, których oferty nie zostały wybrane lub zostały odrzucone zwraca się w terminie 7 dni odpowiednio od dnia dokonania wyboru lub odrzucenia oferty,</w:t>
      </w:r>
    </w:p>
    <w:p w14:paraId="2C41C2A9" w14:textId="77777777"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f) wadium wniesione przez oferenta zostanie zaliczone na poczet ceny nabycia,</w:t>
      </w:r>
    </w:p>
    <w:p w14:paraId="71D594F3" w14:textId="77777777"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g) wadium nie podlega zwrotowi w przypadku</w:t>
      </w:r>
      <w:r w:rsidR="006D15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gdy:</w:t>
      </w:r>
    </w:p>
    <w:p w14:paraId="29C01A07" w14:textId="77777777"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uczestnik przetargu, który wygrał przetarg, uchyli się od zawarcia umowy,</w:t>
      </w:r>
    </w:p>
    <w:p w14:paraId="49B339D0" w14:textId="77777777"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h) komisja przetargowa odrzuca ofertę</w:t>
      </w:r>
      <w:r w:rsidR="006D15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jeżeli: </w:t>
      </w:r>
    </w:p>
    <w:p w14:paraId="7BBDAE09" w14:textId="77777777"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została złożona po wyznaczonym terminie, w niewłaściwym miejscu lub przez oferenta, który nie wniósł wadium</w:t>
      </w:r>
    </w:p>
    <w:p w14:paraId="36CA886E" w14:textId="77777777"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nie zawiera danych i dokumentów, o których mowa w pkt. 7 lub są one niekompletne, nieczytelne lub budzą inne wątpliwości zaś złożenie wyjaśnień mogłoby prowadzić do uznania jej za nową ofertę,</w:t>
      </w:r>
    </w:p>
    <w:p w14:paraId="12E0B2DD" w14:textId="77777777"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i) o odrzuceniu oferty komisja przetargowa zawiadamia niezwłocznie oferenta. </w:t>
      </w:r>
    </w:p>
    <w:p w14:paraId="513A8606" w14:textId="77777777"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11. Termin zawarcia umowy sprzedaży: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4D3487CB" w14:textId="77777777"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Zawarcie umowy sprzedaży nastąpi po wyborze przez komisję przetargową najkorzystniejszej oferty.</w:t>
      </w:r>
    </w:p>
    <w:p w14:paraId="734A5AFF" w14:textId="77777777"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Wydanie przedmiotu sprzedaży nastąpi niezwłocznie po wpłaceniu przez kupującego ceny nabycia.</w:t>
      </w:r>
    </w:p>
    <w:p w14:paraId="0691EA31" w14:textId="77777777" w:rsidR="0019795F" w:rsidRDefault="00EA1B7F" w:rsidP="00EA1B7F">
      <w:pPr>
        <w:shd w:val="clear" w:color="auto" w:fill="FFFFFF"/>
        <w:spacing w:after="150" w:line="240" w:lineRule="auto"/>
        <w:ind w:left="4956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</w:t>
      </w:r>
      <w:r w:rsidR="009846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9D62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Dyrektor SPZZOZ w Przysusze</w:t>
      </w:r>
    </w:p>
    <w:p w14:paraId="26D20F87" w14:textId="77777777" w:rsidR="009D621E" w:rsidRPr="00826BC0" w:rsidRDefault="00984696" w:rsidP="009D621E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lek. Julian Wróbel</w:t>
      </w:r>
    </w:p>
    <w:p w14:paraId="63AA6A95" w14:textId="77777777" w:rsidR="009D621E" w:rsidRDefault="009D621E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1BC7CD58" w14:textId="77777777" w:rsidR="009D621E" w:rsidRDefault="009D621E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5B1D5C12" w14:textId="77777777"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Załączniki:</w:t>
      </w:r>
    </w:p>
    <w:p w14:paraId="1061F3BC" w14:textId="77777777" w:rsidR="0019795F" w:rsidRPr="004C3779" w:rsidRDefault="002B3764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4C377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- Załącznik nr 1 – Formularz oferty </w:t>
        </w:r>
      </w:hyperlink>
    </w:p>
    <w:p w14:paraId="18D03AEE" w14:textId="77777777" w:rsidR="0082437B" w:rsidRPr="009D621E" w:rsidRDefault="002B3764" w:rsidP="009D6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4C377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- Załącznik nr 2 – W</w:t>
        </w:r>
        <w:r w:rsidR="0019795F" w:rsidRPr="004C377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zór umowy</w:t>
        </w:r>
      </w:hyperlink>
    </w:p>
    <w:sectPr w:rsidR="0082437B" w:rsidRPr="009D62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D6BEF" w14:textId="77777777" w:rsidR="00D366E5" w:rsidRDefault="00D366E5" w:rsidP="00E27133">
      <w:pPr>
        <w:spacing w:after="0" w:line="240" w:lineRule="auto"/>
      </w:pPr>
      <w:r>
        <w:separator/>
      </w:r>
    </w:p>
  </w:endnote>
  <w:endnote w:type="continuationSeparator" w:id="0">
    <w:p w14:paraId="4DC9B73A" w14:textId="77777777" w:rsidR="00D366E5" w:rsidRDefault="00D366E5" w:rsidP="00E2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8325462"/>
      <w:docPartObj>
        <w:docPartGallery w:val="Page Numbers (Bottom of Page)"/>
        <w:docPartUnique/>
      </w:docPartObj>
    </w:sdtPr>
    <w:sdtEndPr/>
    <w:sdtContent>
      <w:p w14:paraId="65C18F1C" w14:textId="77777777" w:rsidR="00E27133" w:rsidRDefault="00E271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764">
          <w:rPr>
            <w:noProof/>
          </w:rPr>
          <w:t>4</w:t>
        </w:r>
        <w:r>
          <w:fldChar w:fldCharType="end"/>
        </w:r>
      </w:p>
    </w:sdtContent>
  </w:sdt>
  <w:p w14:paraId="4D9C1497" w14:textId="77777777" w:rsidR="00E27133" w:rsidRDefault="00E271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7D417" w14:textId="77777777" w:rsidR="00D366E5" w:rsidRDefault="00D366E5" w:rsidP="00E27133">
      <w:pPr>
        <w:spacing w:after="0" w:line="240" w:lineRule="auto"/>
      </w:pPr>
      <w:r>
        <w:separator/>
      </w:r>
    </w:p>
  </w:footnote>
  <w:footnote w:type="continuationSeparator" w:id="0">
    <w:p w14:paraId="09D294A9" w14:textId="77777777" w:rsidR="00D366E5" w:rsidRDefault="00D366E5" w:rsidP="00E27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43"/>
    <w:rsid w:val="00037401"/>
    <w:rsid w:val="001175A6"/>
    <w:rsid w:val="00155524"/>
    <w:rsid w:val="0016194B"/>
    <w:rsid w:val="00175637"/>
    <w:rsid w:val="0019795F"/>
    <w:rsid w:val="00202E3C"/>
    <w:rsid w:val="002561E5"/>
    <w:rsid w:val="00264DB2"/>
    <w:rsid w:val="00295E3D"/>
    <w:rsid w:val="002B3764"/>
    <w:rsid w:val="002D53B3"/>
    <w:rsid w:val="002E7084"/>
    <w:rsid w:val="002F4A11"/>
    <w:rsid w:val="003609E5"/>
    <w:rsid w:val="00380AC4"/>
    <w:rsid w:val="00382F02"/>
    <w:rsid w:val="003C6A1D"/>
    <w:rsid w:val="004327F7"/>
    <w:rsid w:val="004741AA"/>
    <w:rsid w:val="004B6A0B"/>
    <w:rsid w:val="004C3779"/>
    <w:rsid w:val="004F624D"/>
    <w:rsid w:val="005722AA"/>
    <w:rsid w:val="00587E28"/>
    <w:rsid w:val="006D1534"/>
    <w:rsid w:val="00714A45"/>
    <w:rsid w:val="00761298"/>
    <w:rsid w:val="0082437B"/>
    <w:rsid w:val="00826BC0"/>
    <w:rsid w:val="0084319F"/>
    <w:rsid w:val="00856D42"/>
    <w:rsid w:val="00882C27"/>
    <w:rsid w:val="008F392C"/>
    <w:rsid w:val="00934AEB"/>
    <w:rsid w:val="00971A73"/>
    <w:rsid w:val="00984696"/>
    <w:rsid w:val="009D621E"/>
    <w:rsid w:val="00A16743"/>
    <w:rsid w:val="00A76DEA"/>
    <w:rsid w:val="00AA1458"/>
    <w:rsid w:val="00B325C3"/>
    <w:rsid w:val="00BC5D64"/>
    <w:rsid w:val="00C636F5"/>
    <w:rsid w:val="00C72205"/>
    <w:rsid w:val="00D366E5"/>
    <w:rsid w:val="00E27133"/>
    <w:rsid w:val="00EA1B7F"/>
    <w:rsid w:val="00EA7DA2"/>
    <w:rsid w:val="00F05451"/>
    <w:rsid w:val="00F967BD"/>
    <w:rsid w:val="00F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DF49"/>
  <w15:chartTrackingRefBased/>
  <w15:docId w15:val="{2D43F1F4-E99B-485F-9901-2C4173C4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F4A11"/>
    <w:rPr>
      <w:color w:val="0000FF"/>
      <w:u w:val="single"/>
    </w:rPr>
  </w:style>
  <w:style w:type="paragraph" w:customStyle="1" w:styleId="ZnakZnak1">
    <w:name w:val="Znak Znak1"/>
    <w:basedOn w:val="Normalny"/>
    <w:rsid w:val="002F4A1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133"/>
  </w:style>
  <w:style w:type="paragraph" w:styleId="Stopka">
    <w:name w:val="footer"/>
    <w:basedOn w:val="Normalny"/>
    <w:link w:val="StopkaZnak"/>
    <w:uiPriority w:val="99"/>
    <w:unhideWhenUsed/>
    <w:rsid w:val="00E2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133"/>
  </w:style>
  <w:style w:type="paragraph" w:styleId="Tekstdymka">
    <w:name w:val="Balloon Text"/>
    <w:basedOn w:val="Normalny"/>
    <w:link w:val="TekstdymkaZnak"/>
    <w:uiPriority w:val="99"/>
    <w:semiHidden/>
    <w:unhideWhenUsed/>
    <w:rsid w:val="009D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5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ip.powiat.pisz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.pisz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3</cp:revision>
  <cp:lastPrinted>2021-01-11T08:10:00Z</cp:lastPrinted>
  <dcterms:created xsi:type="dcterms:W3CDTF">2021-01-11T11:36:00Z</dcterms:created>
  <dcterms:modified xsi:type="dcterms:W3CDTF">2021-01-11T11:45:00Z</dcterms:modified>
</cp:coreProperties>
</file>